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8FF2E" w14:textId="05DA997A" w:rsidR="00764D41" w:rsidRDefault="008003A3">
      <w:r>
        <w:rPr>
          <w:noProof/>
        </w:rPr>
        <w:drawing>
          <wp:anchor distT="0" distB="0" distL="114300" distR="114300" simplePos="0" relativeHeight="251658240" behindDoc="1" locked="0" layoutInCell="1" allowOverlap="1" wp14:anchorId="5E6AB5D8" wp14:editId="004F988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52550" cy="1352550"/>
            <wp:effectExtent l="0" t="0" r="0" b="0"/>
            <wp:wrapTight wrapText="bothSides">
              <wp:wrapPolygon edited="0">
                <wp:start x="0" y="0"/>
                <wp:lineTo x="0" y="21296"/>
                <wp:lineTo x="21296" y="21296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7EF4A" w14:textId="77777777" w:rsidR="00996A6C" w:rsidRDefault="00996A6C" w:rsidP="00996A6C">
      <w:pPr>
        <w:rPr>
          <w:rFonts w:ascii="Trebuchet MS" w:hAnsi="Trebuchet MS"/>
          <w:b/>
          <w:bCs/>
          <w:color w:val="6C911D"/>
        </w:rPr>
      </w:pPr>
      <w:r>
        <w:rPr>
          <w:rFonts w:ascii="Trebuchet MS" w:hAnsi="Trebuchet MS"/>
          <w:b/>
          <w:bCs/>
          <w:color w:val="6C911D"/>
        </w:rPr>
        <w:t xml:space="preserve">The Autism and Learning Disability </w:t>
      </w:r>
      <w:proofErr w:type="spellStart"/>
      <w:r>
        <w:rPr>
          <w:rFonts w:ascii="Trebuchet MS" w:hAnsi="Trebuchet MS"/>
          <w:b/>
          <w:bCs/>
          <w:color w:val="6C911D"/>
        </w:rPr>
        <w:t>Keyworking</w:t>
      </w:r>
      <w:proofErr w:type="spellEnd"/>
      <w:r>
        <w:rPr>
          <w:rFonts w:ascii="Trebuchet MS" w:hAnsi="Trebuchet MS"/>
          <w:b/>
          <w:bCs/>
          <w:color w:val="6C911D"/>
        </w:rPr>
        <w:t xml:space="preserve"> Service </w:t>
      </w:r>
    </w:p>
    <w:p w14:paraId="7A36ED3B" w14:textId="77777777" w:rsidR="00996A6C" w:rsidRDefault="00996A6C" w:rsidP="00996A6C"/>
    <w:p w14:paraId="00860D07" w14:textId="77777777" w:rsidR="00996A6C" w:rsidRDefault="00996A6C" w:rsidP="00996A6C">
      <w:r>
        <w:t>Below is our October newsletter. Please share with your families who you think may be interested in attending our sessions.</w:t>
      </w:r>
    </w:p>
    <w:p w14:paraId="0F1792F7" w14:textId="77777777" w:rsidR="00996A6C" w:rsidRDefault="00996A6C" w:rsidP="00996A6C"/>
    <w:p w14:paraId="24498954" w14:textId="31AE8456" w:rsidR="00996A6C" w:rsidRPr="00996A6C" w:rsidRDefault="00996A6C" w:rsidP="00996A6C">
      <w:pPr>
        <w:jc w:val="center"/>
      </w:pPr>
      <w:r w:rsidRPr="00996A6C">
        <w:rPr>
          <w:rStyle w:val="Strong"/>
        </w:rPr>
        <w:t>October</w:t>
      </w:r>
      <w:r w:rsidRPr="00996A6C">
        <w:rPr>
          <w:rStyle w:val="Strong"/>
          <w:rFonts w:cs="Helvetica"/>
        </w:rPr>
        <w:t xml:space="preserve"> Highlights</w:t>
      </w:r>
      <w:r w:rsidRPr="00996A6C">
        <w:t xml:space="preserve"> </w:t>
      </w:r>
      <w:r w:rsidRPr="00996A6C">
        <w:rPr>
          <w:rFonts w:ascii="Segoe UI Emoji" w:hAnsi="Segoe UI Emoji" w:cs="Segoe UI Emoji"/>
        </w:rPr>
        <w:t>🎃</w:t>
      </w:r>
    </w:p>
    <w:p w14:paraId="34262ADE" w14:textId="77777777" w:rsidR="00996A6C" w:rsidRPr="00996A6C" w:rsidRDefault="00996A6C" w:rsidP="00996A6C">
      <w:pPr>
        <w:spacing w:before="100" w:beforeAutospacing="1" w:after="100" w:afterAutospacing="1"/>
        <w:rPr>
          <w:rFonts w:cs="Calibri"/>
          <w:i/>
          <w:iCs/>
        </w:rPr>
      </w:pPr>
      <w:r w:rsidRPr="00996A6C">
        <w:rPr>
          <w:i/>
          <w:iCs/>
        </w:rPr>
        <w:t>Please note that due to some weather risks, some Walk &amp; Talks may be moved to a local Café nearby the same location. We will confirm the location on the morning of the walk.</w:t>
      </w:r>
    </w:p>
    <w:p w14:paraId="374747D6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  <w:b/>
          <w:bCs/>
        </w:rPr>
        <w:t>3rd of October – </w:t>
      </w:r>
      <w:r w:rsidRPr="00996A6C">
        <w:rPr>
          <w:rFonts w:ascii="Century Gothic" w:eastAsia="Times New Roman" w:hAnsi="Century Gothic"/>
        </w:rPr>
        <w:t xml:space="preserve">Walk &amp; Talk – </w:t>
      </w:r>
      <w:proofErr w:type="spellStart"/>
      <w:r w:rsidRPr="00996A6C">
        <w:rPr>
          <w:rFonts w:ascii="Century Gothic" w:eastAsia="Times New Roman" w:hAnsi="Century Gothic"/>
        </w:rPr>
        <w:t>Colwick</w:t>
      </w:r>
      <w:proofErr w:type="spellEnd"/>
      <w:r w:rsidRPr="00996A6C">
        <w:rPr>
          <w:rFonts w:ascii="Century Gothic" w:eastAsia="Times New Roman" w:hAnsi="Century Gothic"/>
        </w:rPr>
        <w:t xml:space="preserve"> Country Park (10am to 11:30am) </w:t>
      </w:r>
    </w:p>
    <w:p w14:paraId="449BB7A1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  <w:b/>
          <w:bCs/>
        </w:rPr>
        <w:t>5th of October – </w:t>
      </w:r>
      <w:r w:rsidRPr="00996A6C">
        <w:rPr>
          <w:rFonts w:ascii="Century Gothic" w:eastAsia="Times New Roman" w:hAnsi="Century Gothic"/>
        </w:rPr>
        <w:t>Walk &amp; Talk – Wollaton Park (1pm to 2:30pm)</w:t>
      </w:r>
    </w:p>
    <w:p w14:paraId="24E081FE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  <w:b/>
          <w:bCs/>
        </w:rPr>
        <w:t>12th of October – </w:t>
      </w:r>
      <w:r w:rsidRPr="00996A6C">
        <w:rPr>
          <w:rFonts w:ascii="Century Gothic" w:eastAsia="Times New Roman" w:hAnsi="Century Gothic"/>
        </w:rPr>
        <w:t>Coffee &amp; Chat – Homemade Café (10am to 12pm)</w:t>
      </w:r>
    </w:p>
    <w:p w14:paraId="53E7B355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  <w:b/>
          <w:bCs/>
        </w:rPr>
        <w:t xml:space="preserve">17th of October – </w:t>
      </w:r>
      <w:r w:rsidRPr="00996A6C">
        <w:rPr>
          <w:rFonts w:ascii="Century Gothic" w:eastAsia="Times New Roman" w:hAnsi="Century Gothic"/>
        </w:rPr>
        <w:t>Coffee &amp; Chat – Cosy Club (10am to 11:30am)</w:t>
      </w:r>
    </w:p>
    <w:p w14:paraId="7AD79759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  <w:b/>
          <w:bCs/>
        </w:rPr>
        <w:t>19th of October – </w:t>
      </w:r>
      <w:r w:rsidRPr="00996A6C">
        <w:rPr>
          <w:rFonts w:ascii="Century Gothic" w:eastAsia="Times New Roman" w:hAnsi="Century Gothic"/>
        </w:rPr>
        <w:t>Walk &amp; Talk – Wollaton Park (10am to 11:30am)</w:t>
      </w:r>
    </w:p>
    <w:p w14:paraId="3BD61882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  <w:b/>
          <w:bCs/>
        </w:rPr>
        <w:t>24th of October – </w:t>
      </w:r>
      <w:r w:rsidRPr="00996A6C">
        <w:rPr>
          <w:rFonts w:ascii="Century Gothic" w:eastAsia="Times New Roman" w:hAnsi="Century Gothic"/>
        </w:rPr>
        <w:t>Bushcraft Activity Day </w:t>
      </w:r>
    </w:p>
    <w:p w14:paraId="1F7711B7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  <w:b/>
          <w:bCs/>
        </w:rPr>
        <w:t>26th of October –</w:t>
      </w:r>
      <w:r w:rsidRPr="00996A6C">
        <w:rPr>
          <w:rFonts w:ascii="Century Gothic" w:eastAsia="Times New Roman" w:hAnsi="Century Gothic"/>
        </w:rPr>
        <w:t xml:space="preserve"> Stonebridge City Farm (10am to 12pm)</w:t>
      </w:r>
    </w:p>
    <w:p w14:paraId="35EF4ED5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  <w:b/>
          <w:bCs/>
        </w:rPr>
        <w:t xml:space="preserve">30th of October </w:t>
      </w:r>
      <w:proofErr w:type="gramStart"/>
      <w:r w:rsidRPr="00996A6C">
        <w:rPr>
          <w:rFonts w:ascii="Century Gothic" w:eastAsia="Times New Roman" w:hAnsi="Century Gothic"/>
          <w:b/>
          <w:bCs/>
        </w:rPr>
        <w:t>–</w:t>
      </w:r>
      <w:r w:rsidRPr="00996A6C">
        <w:rPr>
          <w:rFonts w:ascii="Century Gothic" w:eastAsia="Times New Roman" w:hAnsi="Century Gothic"/>
        </w:rPr>
        <w:t> </w:t>
      </w:r>
      <w:r w:rsidRPr="00996A6C">
        <w:rPr>
          <w:rFonts w:ascii="Century Gothic" w:eastAsia="Times New Roman" w:hAnsi="Century Gothic"/>
          <w:b/>
          <w:bCs/>
        </w:rPr>
        <w:t xml:space="preserve"> </w:t>
      </w:r>
      <w:r w:rsidRPr="00996A6C">
        <w:rPr>
          <w:rFonts w:ascii="Century Gothic" w:eastAsia="Times New Roman" w:hAnsi="Century Gothic"/>
        </w:rPr>
        <w:t>Gaming</w:t>
      </w:r>
      <w:proofErr w:type="gramEnd"/>
      <w:r w:rsidRPr="00996A6C">
        <w:rPr>
          <w:rFonts w:ascii="Century Gothic" w:eastAsia="Times New Roman" w:hAnsi="Century Gothic"/>
        </w:rPr>
        <w:t xml:space="preserve"> Café (1pm to 3pm)</w:t>
      </w:r>
    </w:p>
    <w:p w14:paraId="38B00172" w14:textId="77777777" w:rsidR="00996A6C" w:rsidRPr="00996A6C" w:rsidRDefault="00996A6C" w:rsidP="00996A6C">
      <w:pPr>
        <w:spacing w:before="100" w:beforeAutospacing="1" w:after="100" w:afterAutospacing="1"/>
      </w:pPr>
      <w:r w:rsidRPr="00996A6C">
        <w:t>Looking Forward to the Holiday Season, we are planning more activities for the beginning of November. Keep a look out for any incoming emails about our upcoming events!</w:t>
      </w:r>
    </w:p>
    <w:p w14:paraId="2E3E80C3" w14:textId="7E614BB6" w:rsidR="00996A6C" w:rsidRPr="00996A6C" w:rsidRDefault="00996A6C" w:rsidP="00996A6C">
      <w:pPr>
        <w:spacing w:before="150" w:after="150" w:line="360" w:lineRule="auto"/>
      </w:pPr>
      <w:r w:rsidRPr="00996A6C">
        <w:rPr>
          <w:rStyle w:val="Strong"/>
        </w:rPr>
        <w:t>Ongoing Support and Resources</w:t>
      </w:r>
      <w:r w:rsidRPr="00996A6C">
        <w:t xml:space="preserve"> </w:t>
      </w:r>
      <w:r w:rsidRPr="00996A6C">
        <w:rPr>
          <w:rFonts w:ascii="Segoe UI Emoji" w:hAnsi="Segoe UI Emoji" w:cs="Segoe UI Emoji"/>
        </w:rPr>
        <w:t>🎃</w:t>
      </w:r>
    </w:p>
    <w:p w14:paraId="7656797A" w14:textId="77777777" w:rsidR="00996A6C" w:rsidRPr="00996A6C" w:rsidRDefault="00996A6C" w:rsidP="00996A6C">
      <w:pPr>
        <w:spacing w:before="150" w:after="150" w:line="360" w:lineRule="auto"/>
        <w:rPr>
          <w:b/>
          <w:bCs/>
          <w:color w:val="656565"/>
        </w:rPr>
      </w:pPr>
      <w:r w:rsidRPr="00996A6C">
        <w:rPr>
          <w:b/>
          <w:bCs/>
          <w:color w:val="656565"/>
        </w:rPr>
        <w:t>Below are drop-in sessions that are free to attend:</w:t>
      </w:r>
    </w:p>
    <w:p w14:paraId="6E7F3727" w14:textId="77777777" w:rsidR="00996A6C" w:rsidRPr="00996A6C" w:rsidRDefault="00996A6C" w:rsidP="00996A6C">
      <w:pPr>
        <w:rPr>
          <w:rFonts w:cs="Arial"/>
          <w:b/>
          <w:bCs/>
        </w:rPr>
      </w:pPr>
      <w:r w:rsidRPr="00996A6C">
        <w:rPr>
          <w:rFonts w:cs="Arial"/>
          <w:b/>
          <w:bCs/>
        </w:rPr>
        <w:t>Nottingham City hospital CDC ASD Parent Sessions:</w:t>
      </w:r>
    </w:p>
    <w:p w14:paraId="4D2DFB2D" w14:textId="67E86C5D" w:rsidR="00996A6C" w:rsidRPr="00996A6C" w:rsidRDefault="00996A6C" w:rsidP="00996A6C">
      <w:pPr>
        <w:rPr>
          <w:rFonts w:cs="Arial"/>
        </w:rPr>
      </w:pPr>
      <w:r w:rsidRPr="00996A6C">
        <w:rPr>
          <w:rFonts w:cs="Arial"/>
        </w:rPr>
        <w:t>Children’s Centre City Hospital Campus</w:t>
      </w:r>
      <w:r>
        <w:rPr>
          <w:rFonts w:cs="Arial"/>
        </w:rPr>
        <w:t xml:space="preserve">, </w:t>
      </w:r>
      <w:r w:rsidRPr="00996A6C">
        <w:rPr>
          <w:rFonts w:cs="Arial"/>
        </w:rPr>
        <w:t>Hucknall Road</w:t>
      </w:r>
      <w:r>
        <w:rPr>
          <w:rFonts w:cs="Arial"/>
        </w:rPr>
        <w:t xml:space="preserve">, </w:t>
      </w:r>
      <w:r w:rsidRPr="00996A6C">
        <w:rPr>
          <w:rFonts w:cs="Arial"/>
        </w:rPr>
        <w:t>Nottingham</w:t>
      </w:r>
      <w:r>
        <w:rPr>
          <w:rFonts w:cs="Arial"/>
        </w:rPr>
        <w:t xml:space="preserve">, </w:t>
      </w:r>
      <w:r w:rsidRPr="00996A6C">
        <w:rPr>
          <w:rFonts w:cs="Arial"/>
        </w:rPr>
        <w:t>NG5 1PB</w:t>
      </w:r>
    </w:p>
    <w:p w14:paraId="7809D9B1" w14:textId="77777777" w:rsidR="00996A6C" w:rsidRPr="00996A6C" w:rsidRDefault="00996A6C" w:rsidP="00996A6C">
      <w:pPr>
        <w:rPr>
          <w:rFonts w:cs="Arial"/>
        </w:rPr>
      </w:pPr>
      <w:r w:rsidRPr="00996A6C">
        <w:rPr>
          <w:rFonts w:cs="Arial"/>
        </w:rPr>
        <w:t>0115 8831178</w:t>
      </w:r>
    </w:p>
    <w:p w14:paraId="40508CA1" w14:textId="77777777" w:rsidR="00996A6C" w:rsidRPr="00996A6C" w:rsidRDefault="00996A6C" w:rsidP="00996A6C">
      <w:pPr>
        <w:rPr>
          <w:rFonts w:cs="Arial"/>
          <w:b/>
          <w:bCs/>
        </w:rPr>
      </w:pPr>
      <w:r w:rsidRPr="00996A6C">
        <w:rPr>
          <w:rFonts w:cs="Arial"/>
          <w:b/>
          <w:bCs/>
        </w:rPr>
        <w:t>Sessions:</w:t>
      </w:r>
    </w:p>
    <w:p w14:paraId="6D2FE17D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18th October 2023 - Diet</w:t>
      </w:r>
    </w:p>
    <w:p w14:paraId="60EA72EB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15th November 2023 – Surviving Christmas</w:t>
      </w:r>
    </w:p>
    <w:p w14:paraId="1D477A9D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December 2023 – No session</w:t>
      </w:r>
    </w:p>
    <w:p w14:paraId="5A379953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17th January 2024 – Anxiety</w:t>
      </w:r>
    </w:p>
    <w:p w14:paraId="2201D926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21st February 2024 – Behaviour</w:t>
      </w:r>
    </w:p>
    <w:p w14:paraId="3BF45209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20th March 2024 - Sleep</w:t>
      </w:r>
    </w:p>
    <w:p w14:paraId="26FBE4D5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17th April 2024 – ADHD/Tourette’s</w:t>
      </w:r>
    </w:p>
    <w:p w14:paraId="288696BF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15th May 2024 – Transitioning to school</w:t>
      </w:r>
    </w:p>
    <w:p w14:paraId="4E51EF48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19th June 2024 – Continence</w:t>
      </w:r>
    </w:p>
    <w:p w14:paraId="38558B74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17th July 2024 – Sensory</w:t>
      </w:r>
    </w:p>
    <w:p w14:paraId="50C9E3E3" w14:textId="0C16E272" w:rsidR="00996A6C" w:rsidRPr="00996A6C" w:rsidRDefault="00996A6C" w:rsidP="00996A6C">
      <w:pPr>
        <w:rPr>
          <w:rFonts w:cs="Arial"/>
          <w:b/>
          <w:bCs/>
        </w:rPr>
      </w:pPr>
      <w:r w:rsidRPr="00996A6C">
        <w:rPr>
          <w:rFonts w:cs="Arial"/>
          <w:b/>
          <w:bCs/>
        </w:rPr>
        <w:lastRenderedPageBreak/>
        <w:t xml:space="preserve">Autism East midlands Virtual Workshops </w:t>
      </w:r>
      <w:r>
        <w:rPr>
          <w:rFonts w:cs="Arial"/>
          <w:b/>
          <w:bCs/>
        </w:rPr>
        <w:t xml:space="preserve">- </w:t>
      </w:r>
      <w:r w:rsidRPr="00996A6C">
        <w:rPr>
          <w:rFonts w:cs="Arial"/>
        </w:rPr>
        <w:t xml:space="preserve">(contact </w:t>
      </w:r>
      <w:hyperlink r:id="rId6" w:tgtFrame="_blank" w:tooltip="mailto:lesley.lock@aem.org.uk" w:history="1">
        <w:r w:rsidRPr="00996A6C">
          <w:rPr>
            <w:rStyle w:val="Hyperlink"/>
            <w:rFonts w:cs="Arial"/>
            <w:color w:val="auto"/>
          </w:rPr>
          <w:t>lesley.lock@aem.org.uk</w:t>
        </w:r>
      </w:hyperlink>
      <w:r w:rsidRPr="00996A6C">
        <w:rPr>
          <w:rFonts w:cs="Arial"/>
        </w:rPr>
        <w:t>)</w:t>
      </w:r>
    </w:p>
    <w:p w14:paraId="6C384B1C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 xml:space="preserve">17th Oct Introduction to Autism </w:t>
      </w:r>
    </w:p>
    <w:p w14:paraId="46A67499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 xml:space="preserve">21st Nov Autism and Girls </w:t>
      </w:r>
    </w:p>
    <w:p w14:paraId="7AD3DC22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 xml:space="preserve">19th Dec Promoting Positive Behaviour </w:t>
      </w:r>
    </w:p>
    <w:p w14:paraId="2CB0FA4A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 xml:space="preserve">16th Jan Autism and Sensory Differences </w:t>
      </w:r>
    </w:p>
    <w:p w14:paraId="1C7EBF21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 xml:space="preserve">20th Feb Autism and Schools </w:t>
      </w:r>
    </w:p>
    <w:p w14:paraId="45770B16" w14:textId="77777777" w:rsidR="00996A6C" w:rsidRPr="00996A6C" w:rsidRDefault="00996A6C" w:rsidP="00996A6C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entury Gothic" w:eastAsia="Times New Roman" w:hAnsi="Century Gothic"/>
        </w:rPr>
      </w:pPr>
      <w:r w:rsidRPr="00996A6C">
        <w:rPr>
          <w:rFonts w:ascii="Century Gothic" w:eastAsia="Times New Roman" w:hAnsi="Century Gothic"/>
        </w:rPr>
        <w:t>19th Mar Autism and Claiming Disability Living Allowance</w:t>
      </w:r>
    </w:p>
    <w:p w14:paraId="02F12A61" w14:textId="77777777" w:rsidR="00996A6C" w:rsidRPr="00996A6C" w:rsidRDefault="00996A6C" w:rsidP="00996A6C">
      <w:pPr>
        <w:rPr>
          <w:rFonts w:cs="Arial"/>
          <w:b/>
          <w:bCs/>
        </w:rPr>
      </w:pPr>
      <w:r w:rsidRPr="00996A6C">
        <w:rPr>
          <w:rFonts w:cs="Arial"/>
          <w:b/>
          <w:bCs/>
        </w:rPr>
        <w:t>Ask Us Nottinghamshire</w:t>
      </w:r>
    </w:p>
    <w:p w14:paraId="22B69048" w14:textId="78F3877A" w:rsidR="00996A6C" w:rsidRPr="00996A6C" w:rsidRDefault="00996A6C" w:rsidP="00996A6C">
      <w:r w:rsidRPr="00996A6C">
        <w:rPr>
          <w:rFonts w:cs="Arial"/>
        </w:rPr>
        <w:t>57 Maid Marian Way</w:t>
      </w:r>
      <w:r w:rsidRPr="00996A6C">
        <w:rPr>
          <w:rFonts w:cs="Arial"/>
        </w:rPr>
        <w:br/>
        <w:t>Nottingham</w:t>
      </w:r>
      <w:r w:rsidRPr="00996A6C">
        <w:rPr>
          <w:rFonts w:cs="Arial"/>
        </w:rPr>
        <w:br/>
        <w:t>NG1 6GE</w:t>
      </w:r>
      <w:r w:rsidRPr="00996A6C">
        <w:rPr>
          <w:rFonts w:cs="Arial"/>
        </w:rPr>
        <w:br/>
        <w:t>0800 121 7772</w:t>
      </w:r>
      <w:r w:rsidRPr="00996A6C">
        <w:rPr>
          <w:rFonts w:cs="Arial"/>
        </w:rPr>
        <w:br/>
      </w:r>
      <w:hyperlink r:id="rId7" w:tgtFrame="_blank" w:tooltip="https://askusnotts.org.uk/contact" w:history="1">
        <w:r w:rsidRPr="00996A6C">
          <w:rPr>
            <w:rStyle w:val="Hyperlink"/>
            <w:rFonts w:cs="Arial"/>
            <w:color w:val="auto"/>
          </w:rPr>
          <w:t>Contact Ask Us Nottinghamshire (askusnotts.org.uk)</w:t>
        </w:r>
      </w:hyperlink>
    </w:p>
    <w:sectPr w:rsidR="00996A6C" w:rsidRPr="00996A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34F4E"/>
    <w:multiLevelType w:val="hybridMultilevel"/>
    <w:tmpl w:val="1B6EB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3A3"/>
    <w:rsid w:val="00764D41"/>
    <w:rsid w:val="008003A3"/>
    <w:rsid w:val="0099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D5F6F"/>
  <w15:chartTrackingRefBased/>
  <w15:docId w15:val="{36F7740F-C3FE-4B3B-BC45-5A2C86F2E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Theme="minorHAnsi" w:hAnsi="Century Gothic" w:cs="Cavolin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6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6A6C"/>
    <w:pPr>
      <w:spacing w:after="0" w:line="240" w:lineRule="auto"/>
      <w:ind w:left="720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996A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2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skusnotts.org.uk/contac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sley.lock@aem.org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Maltby</dc:creator>
  <cp:keywords/>
  <dc:description/>
  <cp:lastModifiedBy>Louise Maltby</cp:lastModifiedBy>
  <cp:revision>1</cp:revision>
  <dcterms:created xsi:type="dcterms:W3CDTF">2023-10-06T10:29:00Z</dcterms:created>
  <dcterms:modified xsi:type="dcterms:W3CDTF">2023-10-06T10:54:00Z</dcterms:modified>
</cp:coreProperties>
</file>